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7655"/>
      </w:tblGrid>
      <w:tr>
        <w:trPr>
          <w:trHeight w:val="1530" w:hRule="atLeast"/>
        </w:trPr>
        <w:tc>
          <w:tcPr>
            <w:tcW w:w="2550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/>
            </w:pPr>
            <w:r>
              <w:rPr/>
              <w:drawing>
                <wp:inline distT="0" distB="0" distL="0" distR="0">
                  <wp:extent cx="1360805" cy="85788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/>
          </w:tcPr>
          <w:p>
            <w:pPr>
              <w:pStyle w:val="Cabealho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Cabealho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UNIVERSIDADE FEDERAL DE VIÇOSA</w:t>
            </w:r>
          </w:p>
          <w:p>
            <w:pPr>
              <w:pStyle w:val="Cabealho"/>
              <w:widowControl w:val="false"/>
              <w:bidi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Cabealho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CENTRO DE CIÊNCIAS EXATAS E TECNOLÓGICAS</w:t>
            </w:r>
          </w:p>
          <w:p>
            <w:pPr>
              <w:pStyle w:val="Cabealho"/>
              <w:widowControl w:val="false"/>
              <w:bidi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Cabealho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DEPARTAMENTO DE ENGENHARIA ELÉTRICA</w:t>
            </w:r>
          </w:p>
          <w:p>
            <w:pPr>
              <w:pStyle w:val="Cabealho"/>
              <w:widowControl w:val="false"/>
              <w:bidi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Cabealho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CURSO LATO SENSU INTELIGÊNCIA ARTIFICIAL E COMPUTACIONAL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sz w:val="18"/>
          <w:szCs w:val="18"/>
        </w:rPr>
        <w:t xml:space="preserve">Campus Universitário – Viçosa – MG – 36570-900 – Telefone: (31) 3612-6400/6401 - E-mail: </w:t>
      </w:r>
      <w:hyperlink r:id="rId3">
        <w:r>
          <w:rPr>
            <w:rStyle w:val="LinkdaInternet"/>
            <w:rFonts w:cs="Arial" w:ascii="Arial" w:hAnsi="Arial"/>
            <w:b w:val="false"/>
            <w:bCs w:val="false"/>
            <w:i/>
            <w:sz w:val="18"/>
            <w:szCs w:val="18"/>
          </w:rPr>
          <w:t>pos.ia@ufv.br</w:t>
        </w:r>
      </w:hyperlink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Curso Pós-Graduação Lato Sensu Inteligência Artificial e Computacional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Módulo 01</w:t>
      </w:r>
      <w:r>
        <w:rPr>
          <w:rFonts w:ascii="Times New Roman" w:hAnsi="Times New Roman"/>
          <w:sz w:val="24"/>
          <w:szCs w:val="24"/>
        </w:rPr>
        <w:br/>
        <w:br/>
        <w:t>Introdução à Inteligência Artificial e Computacional - 45h</w:t>
        <w:br/>
        <w:br/>
        <w:t>Nesta primeira disciplina, nós teremos contato com os termos tradicionais da inteligência computacional e de algumas aplicações atuais. Veremos também quais foram os caminhos que a ciência percorreu até que pudéssemos chegar ao ponto atual de entendimento do cérebro, da inteligência e, consequentemente, da inteligência artificial.</w:t>
        <w:br/>
        <w:br/>
        <w:t>Linguagens de Programação para Inteligência Artificial - 45h</w:t>
        <w:br/>
        <w:br/>
        <w:t>Nesta disciplina apresentaremos os conceitos elementares para o desenvolvimento de código nas linguagens Python, R e Octave. Inicialmente apresentaremos os elementos básicos das linguagens, como variáveis, constantes, tipos de dados simples e indentação, seguidos pelos comandos básicos da linguagem e por fim serão abordados arranjos e funções. Esses são os blocos básicos para implementação de programas em diversas linguagens de programação e fornecem as ferramentas necessárias para que os alunos possam começar a programar.</w:t>
        <w:br/>
        <w:br/>
        <w:t>Introdução ao Aprendizado Estatístico - 45h</w:t>
        <w:br/>
        <w:br/>
        <w:t xml:space="preserve">Nesta disciplina serão apresentados aspectos teórico e práticos das principais técnicas de aprendizado estatístico. Para que o aluno seja capaz de delinear qual a técnica de aprendizado estatístico ideal a ser utilizada para obter a solução de um problema de reconhecimento de </w:t>
        <w:br/>
        <w:t>padrão, classificação ou predição. Entender o funcionamento da técnica sendo capaz de interpretá-la corretamente.</w:t>
        <w:br/>
        <w:t>------------------------------</w:t>
        <w:b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Módulo 02</w:t>
      </w:r>
      <w:r>
        <w:rPr>
          <w:rFonts w:ascii="Times New Roman" w:hAnsi="Times New Roman"/>
          <w:sz w:val="24"/>
          <w:szCs w:val="24"/>
        </w:rPr>
        <w:br/>
        <w:br/>
        <w:t>Aprendizado de máquina - 45h</w:t>
        <w:br/>
        <w:br/>
        <w:t>Nesta disciplina serão apresentados os embasamentos teóricos e matemáticos de algoritmos de aprendizado de máquina para solução de problemas, casos de estudo e códigos para implementação dos algoritmos. Ainda, serão apresentadas algumas estratégias de condicionamento de dados e extração de características para utilização em redes neurais artificias, lógica nebulosa (fuzzy) e máquinas de vetor de suporte (SVM).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Aprendizagem Profunda - 45h</w:t>
        <w:br/>
        <w:br/>
        <w:t xml:space="preserve">Pretende-se abordar conceitos básicos de Aprendizado Profundo (ou Deep Leraning) tais como: Aprendizado não-supervisionado e Deep Belief Network; Redes convolucionais; Redes recorrentes e também explorar ferramentas computacionais para execução de análises de dados reais e </w:t>
        <w:br/>
        <w:t>simulados por meio de aulas práticas e estudos dirigidos.</w:t>
        <w:br/>
        <w:br/>
        <w:t>Processamento Inteligente de sinais - 45h</w:t>
        <w:br/>
        <w:br/>
        <w:t>O processamento de sinais nos oferece ferramentas matemáticas. Diferentes ferramentas são usadas para resolver diferentes problemas e, às vezes, usamos uma combinação dessas ferramentas para construir um sistema para processar sinais. A inteligência computacional faz uso dessas ferramentas para extração de características, limpeza de dados, filtragem, compressão e expansão de dados dentre outras operações. Essas manipulações de sinais e sistemas são indispensáveis para o ajuste de um sistema de inteligência artificial.</w:t>
        <w:br/>
        <w:t>------------------------------</w:t>
        <w:b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Módulo 03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Tópicos especiais em Inteligência Artificial - 45h</w:t>
        <w:br/>
        <w:br/>
        <w:t>Nesta disciplina serão resolvidos problemas especiais com algoritmos tradicionais de machine learning, problemas com redes neurais convolucionais e redes neurais recorrentes.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Análise de Imagens e Visão Computacional - 45h</w:t>
        <w:br/>
        <w:br/>
        <w:t>Pretende-se abordar análise exploratória de dados de imagens; Inteligência artificial para reconhecimento de padrões e classificação de imagens; Conceitualização de visão computacional e Redes convolucionais aplicadas à Visão Computacional.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br/>
        <w:t>Empreendedorismo e Inovação usando Inteligência Artificial - 45h</w:t>
        <w:br/>
        <w:br/>
        <w:t>Nesta disciplina será trabalhado o potencial da Inteligência Artificial (IA) em auxiliar na criação de negócios disruptivos e na geração de renda. Inicialmente apresentaremos alguns conceitos e técnicas utilizadas na área de empreendedorismo, sendo os principais: modelo de negócio, método Canvas, produto mínimo viável e pitch de vendas. Na sequência serão apresentados alguns exemplos de negócios inovadores que utilizam IA, assim como as principais características de empresas e negócios baseados em IA. A partir dos conceitos apresentados os alunos serão capazes de identificar oportunidades de empreendedorismo e inovação com IA na sua área de atuação.</w:t>
        <w:br/>
        <w:b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os.ia@ufv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2</Pages>
  <Words>601</Words>
  <Characters>3850</Characters>
  <CharactersWithSpaces>4466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2022-01-28T17:00:20Z</dcterms:created>
  <dc:creator/>
  <dc:description/>
  <dc:language>pt-BR</dc:language>
  <cp:lastModifiedBy/>
  <dcterms:modified xsi:type="dcterms:W3CDTF">2024-04-25T16:02:31Z</dcterms:modified>
  <cp:revision>3</cp:revision>
  <dc:subject/>
  <dc:title/>
</cp:coreProperties>
</file>